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75A" w:rsidRDefault="005A575A" w:rsidP="005A575A">
      <w:pPr>
        <w:jc w:val="center"/>
        <w:rPr>
          <w:caps/>
        </w:rPr>
      </w:pPr>
      <w:r>
        <w:rPr>
          <w:caps/>
        </w:rPr>
        <w:t>publications du cidst</w:t>
      </w:r>
    </w:p>
    <w:p w:rsidR="005A575A" w:rsidRDefault="005A575A" w:rsidP="005A575A">
      <w:pPr>
        <w:jc w:val="center"/>
        <w:rPr>
          <w:caps/>
        </w:rPr>
      </w:pPr>
      <w:r>
        <w:rPr>
          <w:caps/>
        </w:rPr>
        <w:t xml:space="preserve">Révue : </w:t>
      </w:r>
      <w:r>
        <w:rPr>
          <w:b/>
          <w:caps/>
        </w:rPr>
        <w:t>Recherches pour le développement</w:t>
      </w:r>
    </w:p>
    <w:p w:rsidR="005A575A" w:rsidRDefault="005A575A" w:rsidP="005A575A">
      <w:pPr>
        <w:jc w:val="center"/>
        <w:rPr>
          <w:caps/>
        </w:rPr>
      </w:pPr>
      <w:r>
        <w:rPr>
          <w:caps/>
        </w:rPr>
        <w:t>Périodicité : Semestrielle</w:t>
      </w:r>
    </w:p>
    <w:p w:rsidR="005A575A" w:rsidRDefault="005A575A" w:rsidP="005A575A">
      <w:pPr>
        <w:jc w:val="center"/>
      </w:pPr>
    </w:p>
    <w:p w:rsidR="001A437B" w:rsidRDefault="005A575A" w:rsidP="005A575A">
      <w:pPr>
        <w:jc w:val="center"/>
        <w:rPr>
          <w:b/>
          <w:i/>
        </w:rPr>
      </w:pPr>
      <w:r w:rsidRPr="005A575A">
        <w:rPr>
          <w:b/>
          <w:i/>
        </w:rPr>
        <w:t>Série Médecine</w:t>
      </w:r>
    </w:p>
    <w:p w:rsidR="005A575A" w:rsidRDefault="005A575A" w:rsidP="005A575A">
      <w:pPr>
        <w:jc w:val="center"/>
        <w:rPr>
          <w:b/>
          <w:i/>
        </w:rPr>
      </w:pPr>
    </w:p>
    <w:p w:rsidR="005A575A" w:rsidRPr="00E83F30" w:rsidRDefault="005A575A" w:rsidP="005A575A">
      <w:pPr>
        <w:tabs>
          <w:tab w:val="left" w:pos="2700"/>
          <w:tab w:val="left" w:pos="3060"/>
        </w:tabs>
        <w:ind w:firstLine="142"/>
        <w:rPr>
          <w:szCs w:val="20"/>
        </w:rPr>
      </w:pPr>
      <w:r w:rsidRPr="00E83F30">
        <w:rPr>
          <w:b/>
          <w:i/>
          <w:szCs w:val="20"/>
        </w:rPr>
        <w:t>Comité de lecture</w:t>
      </w:r>
    </w:p>
    <w:p w:rsidR="005A575A" w:rsidRPr="00E83F30" w:rsidRDefault="005A575A" w:rsidP="005A575A">
      <w:pPr>
        <w:spacing w:before="360" w:line="360" w:lineRule="auto"/>
        <w:ind w:firstLine="567"/>
        <w:rPr>
          <w:b/>
          <w:i/>
          <w:szCs w:val="22"/>
        </w:rPr>
      </w:pPr>
      <w:r w:rsidRPr="00E83F30">
        <w:rPr>
          <w:b/>
          <w:i/>
          <w:szCs w:val="22"/>
        </w:rPr>
        <w:t>- Pr RAKOTO Fanomezantsoa A.</w:t>
      </w:r>
    </w:p>
    <w:p w:rsidR="005A575A" w:rsidRPr="00E83F30" w:rsidRDefault="005A575A" w:rsidP="005A575A">
      <w:pPr>
        <w:spacing w:line="360" w:lineRule="auto"/>
        <w:ind w:firstLine="567"/>
        <w:rPr>
          <w:b/>
          <w:i/>
          <w:szCs w:val="22"/>
        </w:rPr>
      </w:pPr>
      <w:r w:rsidRPr="00E83F30">
        <w:rPr>
          <w:b/>
          <w:i/>
          <w:szCs w:val="22"/>
        </w:rPr>
        <w:t xml:space="preserve">- Pr ROBINSON Annick </w:t>
      </w:r>
    </w:p>
    <w:p w:rsidR="005A575A" w:rsidRPr="00E83F30" w:rsidRDefault="005A575A" w:rsidP="005A575A">
      <w:pPr>
        <w:spacing w:line="360" w:lineRule="auto"/>
        <w:ind w:firstLine="567"/>
        <w:rPr>
          <w:b/>
          <w:i/>
          <w:szCs w:val="22"/>
        </w:rPr>
      </w:pPr>
      <w:r w:rsidRPr="00E83F30">
        <w:rPr>
          <w:b/>
          <w:i/>
          <w:szCs w:val="22"/>
        </w:rPr>
        <w:t>- Pr RABARIJAONA Maminirina</w:t>
      </w:r>
    </w:p>
    <w:p w:rsidR="005A575A" w:rsidRPr="00E83F30" w:rsidRDefault="005A575A" w:rsidP="005A575A">
      <w:pPr>
        <w:spacing w:line="360" w:lineRule="auto"/>
        <w:ind w:firstLine="567"/>
        <w:rPr>
          <w:b/>
          <w:i/>
          <w:szCs w:val="22"/>
        </w:rPr>
      </w:pPr>
      <w:r w:rsidRPr="00E83F30">
        <w:rPr>
          <w:b/>
          <w:i/>
          <w:szCs w:val="22"/>
        </w:rPr>
        <w:t>- Pr RAVELOSON Jean Roger</w:t>
      </w:r>
    </w:p>
    <w:p w:rsidR="005A575A" w:rsidRPr="00E83F30" w:rsidRDefault="005A575A" w:rsidP="005A575A">
      <w:pPr>
        <w:spacing w:line="360" w:lineRule="auto"/>
        <w:ind w:firstLine="567"/>
        <w:rPr>
          <w:b/>
          <w:i/>
          <w:szCs w:val="22"/>
        </w:rPr>
      </w:pPr>
      <w:r w:rsidRPr="00E83F30">
        <w:rPr>
          <w:b/>
          <w:i/>
          <w:szCs w:val="22"/>
        </w:rPr>
        <w:t>- Pr RABEARIVONY Nirina</w:t>
      </w:r>
    </w:p>
    <w:p w:rsidR="005A575A" w:rsidRPr="00E83F30" w:rsidRDefault="005A575A" w:rsidP="005A575A">
      <w:pPr>
        <w:spacing w:line="360" w:lineRule="auto"/>
        <w:ind w:firstLine="567"/>
        <w:rPr>
          <w:b/>
          <w:i/>
          <w:szCs w:val="22"/>
        </w:rPr>
      </w:pPr>
      <w:r w:rsidRPr="00E83F30">
        <w:rPr>
          <w:b/>
          <w:i/>
          <w:szCs w:val="22"/>
        </w:rPr>
        <w:t xml:space="preserve">- </w:t>
      </w:r>
      <w:r w:rsidR="00FF654F">
        <w:rPr>
          <w:b/>
          <w:i/>
          <w:szCs w:val="22"/>
        </w:rPr>
        <w:t>Pr ANDRIAMPARANY Marius</w:t>
      </w:r>
    </w:p>
    <w:p w:rsidR="005A575A" w:rsidRDefault="005A575A" w:rsidP="005A575A">
      <w:pPr>
        <w:spacing w:line="360" w:lineRule="auto"/>
        <w:rPr>
          <w:sz w:val="22"/>
          <w:szCs w:val="22"/>
        </w:rPr>
      </w:pPr>
    </w:p>
    <w:tbl>
      <w:tblPr>
        <w:tblW w:w="9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5"/>
        <w:gridCol w:w="950"/>
        <w:gridCol w:w="3075"/>
        <w:gridCol w:w="3005"/>
        <w:gridCol w:w="1886"/>
      </w:tblGrid>
      <w:tr w:rsidR="005A575A" w:rsidTr="005A575A">
        <w:trPr>
          <w:trHeight w:val="239"/>
        </w:trPr>
        <w:tc>
          <w:tcPr>
            <w:tcW w:w="505" w:type="dxa"/>
          </w:tcPr>
          <w:p w:rsidR="005A575A" w:rsidRDefault="005A575A" w:rsidP="005B70CD">
            <w:pPr>
              <w:jc w:val="center"/>
              <w:rPr>
                <w:b/>
                <w:bCs/>
                <w:smallCaps/>
                <w:sz w:val="20"/>
              </w:rPr>
            </w:pPr>
            <w:r>
              <w:rPr>
                <w:b/>
                <w:bCs/>
                <w:smallCaps/>
                <w:sz w:val="20"/>
              </w:rPr>
              <w:t>n°</w:t>
            </w:r>
          </w:p>
        </w:tc>
        <w:tc>
          <w:tcPr>
            <w:tcW w:w="950" w:type="dxa"/>
          </w:tcPr>
          <w:p w:rsidR="005A575A" w:rsidRDefault="005A575A" w:rsidP="005B70CD">
            <w:pPr>
              <w:jc w:val="center"/>
              <w:rPr>
                <w:b/>
                <w:bCs/>
                <w:smallCaps/>
                <w:sz w:val="20"/>
              </w:rPr>
            </w:pPr>
            <w:r>
              <w:rPr>
                <w:b/>
                <w:bCs/>
                <w:smallCaps/>
                <w:sz w:val="20"/>
              </w:rPr>
              <w:t>Année</w:t>
            </w:r>
          </w:p>
        </w:tc>
        <w:tc>
          <w:tcPr>
            <w:tcW w:w="3075" w:type="dxa"/>
          </w:tcPr>
          <w:p w:rsidR="005A575A" w:rsidRDefault="005A575A" w:rsidP="005B70CD">
            <w:pPr>
              <w:jc w:val="center"/>
              <w:rPr>
                <w:b/>
                <w:bCs/>
                <w:smallCaps/>
                <w:sz w:val="20"/>
              </w:rPr>
            </w:pPr>
            <w:r>
              <w:rPr>
                <w:b/>
                <w:bCs/>
                <w:smallCaps/>
                <w:sz w:val="20"/>
              </w:rPr>
              <w:t xml:space="preserve">AUTEURS </w:t>
            </w:r>
          </w:p>
        </w:tc>
        <w:tc>
          <w:tcPr>
            <w:tcW w:w="3005" w:type="dxa"/>
          </w:tcPr>
          <w:p w:rsidR="005A575A" w:rsidRDefault="005A575A" w:rsidP="005B70CD">
            <w:pPr>
              <w:jc w:val="center"/>
              <w:rPr>
                <w:b/>
                <w:bCs/>
                <w:smallCaps/>
                <w:sz w:val="20"/>
              </w:rPr>
            </w:pPr>
            <w:r>
              <w:rPr>
                <w:b/>
                <w:bCs/>
                <w:smallCaps/>
                <w:sz w:val="20"/>
              </w:rPr>
              <w:t>TITRES</w:t>
            </w:r>
          </w:p>
        </w:tc>
        <w:tc>
          <w:tcPr>
            <w:tcW w:w="1886" w:type="dxa"/>
          </w:tcPr>
          <w:p w:rsidR="005A575A" w:rsidRDefault="005A575A" w:rsidP="005B70CD">
            <w:pPr>
              <w:jc w:val="center"/>
              <w:rPr>
                <w:b/>
                <w:bCs/>
                <w:smallCaps/>
                <w:sz w:val="20"/>
              </w:rPr>
            </w:pPr>
            <w:r>
              <w:rPr>
                <w:b/>
                <w:bCs/>
                <w:smallCaps/>
                <w:sz w:val="20"/>
              </w:rPr>
              <w:t>EDITEURS</w:t>
            </w:r>
          </w:p>
        </w:tc>
      </w:tr>
      <w:tr w:rsidR="005A575A" w:rsidTr="005A575A">
        <w:trPr>
          <w:trHeight w:val="141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A" w:rsidRDefault="005A575A" w:rsidP="005B70CD">
            <w:pPr>
              <w:jc w:val="center"/>
              <w:rPr>
                <w:b/>
                <w:bCs/>
                <w:smallCaps/>
                <w:sz w:val="20"/>
              </w:rPr>
            </w:pPr>
          </w:p>
          <w:p w:rsidR="005A575A" w:rsidRDefault="005A575A" w:rsidP="005B70CD">
            <w:pPr>
              <w:jc w:val="center"/>
              <w:rPr>
                <w:b/>
                <w:bCs/>
                <w:smallCaps/>
                <w:sz w:val="20"/>
              </w:rPr>
            </w:pPr>
            <w:r>
              <w:rPr>
                <w:b/>
                <w:bCs/>
                <w:smallCaps/>
                <w:sz w:val="20"/>
              </w:rPr>
              <w:t>06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A" w:rsidRDefault="005A575A" w:rsidP="005B70CD">
            <w:pPr>
              <w:jc w:val="center"/>
              <w:rPr>
                <w:b/>
                <w:bCs/>
                <w:smallCaps/>
                <w:sz w:val="20"/>
              </w:rPr>
            </w:pPr>
          </w:p>
          <w:p w:rsidR="005A575A" w:rsidRDefault="005A575A" w:rsidP="005A575A">
            <w:pPr>
              <w:jc w:val="center"/>
              <w:rPr>
                <w:b/>
                <w:bCs/>
                <w:smallCaps/>
                <w:sz w:val="20"/>
              </w:rPr>
            </w:pPr>
            <w:r>
              <w:rPr>
                <w:b/>
                <w:bCs/>
                <w:smallCaps/>
                <w:sz w:val="20"/>
              </w:rPr>
              <w:t>2013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A" w:rsidRDefault="005A575A" w:rsidP="005A575A">
            <w:pPr>
              <w:rPr>
                <w:b/>
                <w:bCs/>
                <w:smallCaps/>
                <w:sz w:val="20"/>
              </w:rPr>
            </w:pPr>
            <w:r>
              <w:rPr>
                <w:sz w:val="21"/>
                <w:szCs w:val="21"/>
              </w:rPr>
              <w:t>-</w:t>
            </w:r>
            <w:r w:rsidRPr="00166FD3">
              <w:rPr>
                <w:sz w:val="21"/>
                <w:szCs w:val="21"/>
              </w:rPr>
              <w:t>Rakotoarisoa AHN,</w:t>
            </w:r>
            <w:r w:rsidRPr="00CF780E">
              <w:rPr>
                <w:sz w:val="21"/>
                <w:szCs w:val="21"/>
              </w:rPr>
              <w:t xml:space="preserve"> </w:t>
            </w:r>
            <w:r w:rsidRPr="00166FD3">
              <w:rPr>
                <w:sz w:val="21"/>
                <w:szCs w:val="21"/>
              </w:rPr>
              <w:t xml:space="preserve">Razafindrakoto RMJ, </w:t>
            </w:r>
            <w:r w:rsidRPr="00CF780E">
              <w:rPr>
                <w:sz w:val="21"/>
                <w:szCs w:val="21"/>
              </w:rPr>
              <w:t>Rakotomananjo AH</w:t>
            </w:r>
            <w:r w:rsidRPr="00166FD3">
              <w:rPr>
                <w:sz w:val="21"/>
                <w:szCs w:val="21"/>
              </w:rPr>
              <w:t>,</w:t>
            </w:r>
            <w:r w:rsidRPr="00166FD3">
              <w:rPr>
                <w:sz w:val="21"/>
                <w:szCs w:val="21"/>
              </w:rPr>
              <w:br/>
              <w:t>Randriamalala AN, Rakoto FA</w:t>
            </w:r>
            <w:r>
              <w:rPr>
                <w:b/>
                <w:bCs/>
                <w:smallCaps/>
                <w:sz w:val="20"/>
              </w:rPr>
              <w:t xml:space="preserve"> </w:t>
            </w:r>
          </w:p>
          <w:p w:rsidR="005A575A" w:rsidRDefault="005A575A" w:rsidP="005A575A">
            <w:pPr>
              <w:rPr>
                <w:b/>
                <w:bCs/>
                <w:smallCaps/>
                <w:sz w:val="20"/>
              </w:rPr>
            </w:pPr>
          </w:p>
          <w:p w:rsidR="005A575A" w:rsidRDefault="005A575A" w:rsidP="005A575A">
            <w:pPr>
              <w:rPr>
                <w:sz w:val="21"/>
                <w:szCs w:val="21"/>
              </w:rPr>
            </w:pPr>
            <w:r>
              <w:rPr>
                <w:b/>
                <w:bCs/>
                <w:smallCaps/>
                <w:sz w:val="20"/>
              </w:rPr>
              <w:t xml:space="preserve">- </w:t>
            </w:r>
            <w:r w:rsidRPr="00166FD3">
              <w:rPr>
                <w:sz w:val="21"/>
                <w:szCs w:val="21"/>
              </w:rPr>
              <w:t>Rakotoarisoa AHN,</w:t>
            </w:r>
            <w:r>
              <w:rPr>
                <w:sz w:val="21"/>
                <w:szCs w:val="21"/>
              </w:rPr>
              <w:t xml:space="preserve"> </w:t>
            </w:r>
            <w:r w:rsidRPr="00166FD3">
              <w:rPr>
                <w:sz w:val="21"/>
                <w:szCs w:val="21"/>
              </w:rPr>
              <w:t xml:space="preserve">Razafindrakoto RMJ, Valisoa HA, </w:t>
            </w:r>
            <w:r w:rsidRPr="00166FD3">
              <w:rPr>
                <w:sz w:val="21"/>
                <w:szCs w:val="21"/>
              </w:rPr>
              <w:br/>
              <w:t>Ramarozatovo NP, Rakotomananjo AH, Rakotovao FJ</w:t>
            </w:r>
          </w:p>
          <w:p w:rsidR="005A575A" w:rsidRDefault="005A575A" w:rsidP="005A575A">
            <w:pPr>
              <w:rPr>
                <w:sz w:val="21"/>
                <w:szCs w:val="21"/>
              </w:rPr>
            </w:pPr>
          </w:p>
          <w:p w:rsidR="005A575A" w:rsidRDefault="005A575A" w:rsidP="005A57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 w:rsidRPr="00166FD3">
              <w:rPr>
                <w:sz w:val="21"/>
                <w:szCs w:val="21"/>
              </w:rPr>
              <w:t xml:space="preserve">Rakotoarisoa AHN, Razafindrakoto RMJ, </w:t>
            </w:r>
            <w:r w:rsidRPr="00CF3052">
              <w:rPr>
                <w:rFonts w:eastAsia="Calibri"/>
                <w:sz w:val="21"/>
                <w:szCs w:val="21"/>
              </w:rPr>
              <w:t>Manorosoa MMRA</w:t>
            </w:r>
            <w:r>
              <w:rPr>
                <w:rFonts w:eastAsia="Calibri"/>
                <w:sz w:val="21"/>
                <w:szCs w:val="21"/>
              </w:rPr>
              <w:t>,</w:t>
            </w:r>
            <w:r w:rsidRPr="00166FD3">
              <w:rPr>
                <w:sz w:val="21"/>
                <w:szCs w:val="21"/>
              </w:rPr>
              <w:br/>
              <w:t xml:space="preserve">Ramarozatovo NP, </w:t>
            </w:r>
            <w:r w:rsidRPr="00CF3052">
              <w:rPr>
                <w:rFonts w:eastAsia="Calibri"/>
                <w:sz w:val="21"/>
                <w:szCs w:val="21"/>
              </w:rPr>
              <w:t>Rakotomananjo AH</w:t>
            </w:r>
            <w:r w:rsidRPr="00CF3052">
              <w:rPr>
                <w:rFonts w:eastAsia="Calibri"/>
                <w:vertAlign w:val="superscript"/>
              </w:rPr>
              <w:t xml:space="preserve"> </w:t>
            </w:r>
            <w:r w:rsidRPr="00166FD3">
              <w:rPr>
                <w:sz w:val="21"/>
                <w:szCs w:val="21"/>
              </w:rPr>
              <w:t>, Rakoto FA</w:t>
            </w:r>
          </w:p>
          <w:p w:rsidR="005A575A" w:rsidRDefault="005A575A" w:rsidP="005A575A">
            <w:pPr>
              <w:rPr>
                <w:sz w:val="21"/>
                <w:szCs w:val="21"/>
              </w:rPr>
            </w:pPr>
          </w:p>
          <w:p w:rsidR="005A575A" w:rsidRDefault="005A575A" w:rsidP="005A57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 w:rsidRPr="00166FD3">
              <w:rPr>
                <w:sz w:val="21"/>
                <w:szCs w:val="21"/>
              </w:rPr>
              <w:t xml:space="preserve">Razafindrakoto RMJ, Rakotoarisoa AHN, </w:t>
            </w:r>
            <w:r w:rsidRPr="00166FD3">
              <w:rPr>
                <w:sz w:val="21"/>
                <w:szCs w:val="21"/>
              </w:rPr>
              <w:br/>
              <w:t xml:space="preserve">Randrianandraina </w:t>
            </w:r>
            <w:r>
              <w:rPr>
                <w:sz w:val="21"/>
                <w:szCs w:val="21"/>
              </w:rPr>
              <w:t>M</w:t>
            </w:r>
            <w:r w:rsidRPr="00166FD3">
              <w:rPr>
                <w:sz w:val="21"/>
                <w:szCs w:val="21"/>
              </w:rPr>
              <w:t xml:space="preserve">P, </w:t>
            </w:r>
            <w:r w:rsidRPr="00CF3052">
              <w:rPr>
                <w:sz w:val="21"/>
                <w:szCs w:val="21"/>
              </w:rPr>
              <w:t>Razanakoto AF</w:t>
            </w:r>
            <w:r w:rsidRPr="00166FD3">
              <w:rPr>
                <w:sz w:val="21"/>
                <w:szCs w:val="21"/>
              </w:rPr>
              <w:t>, Rakoto FA</w:t>
            </w:r>
          </w:p>
          <w:p w:rsidR="005A575A" w:rsidRDefault="005A575A" w:rsidP="005A575A">
            <w:pPr>
              <w:rPr>
                <w:sz w:val="21"/>
                <w:szCs w:val="21"/>
              </w:rPr>
            </w:pPr>
          </w:p>
          <w:p w:rsidR="005A575A" w:rsidRDefault="005A575A" w:rsidP="005A57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 w:rsidRPr="00166FD3">
              <w:rPr>
                <w:sz w:val="21"/>
                <w:szCs w:val="21"/>
              </w:rPr>
              <w:t xml:space="preserve">Razafindrakoto RMJ, Rakotoarisoa AHN, </w:t>
            </w:r>
            <w:r w:rsidRPr="00CF3052">
              <w:rPr>
                <w:sz w:val="21"/>
                <w:szCs w:val="21"/>
              </w:rPr>
              <w:t>Rakotomananjo AH,</w:t>
            </w:r>
            <w:r w:rsidRPr="00166FD3">
              <w:rPr>
                <w:sz w:val="21"/>
                <w:szCs w:val="21"/>
              </w:rPr>
              <w:br/>
              <w:t>Valisoa HA,</w:t>
            </w:r>
            <w:r>
              <w:rPr>
                <w:sz w:val="21"/>
                <w:szCs w:val="21"/>
              </w:rPr>
              <w:t xml:space="preserve"> </w:t>
            </w:r>
            <w:r w:rsidRPr="00166FD3">
              <w:rPr>
                <w:sz w:val="21"/>
                <w:szCs w:val="21"/>
              </w:rPr>
              <w:t>Rakoto</w:t>
            </w:r>
            <w:r>
              <w:rPr>
                <w:sz w:val="21"/>
                <w:szCs w:val="21"/>
              </w:rPr>
              <w:t>vao</w:t>
            </w:r>
            <w:r w:rsidRPr="00166FD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FJ</w:t>
            </w:r>
          </w:p>
          <w:p w:rsidR="005A575A" w:rsidRDefault="005A575A" w:rsidP="005A575A">
            <w:pPr>
              <w:rPr>
                <w:sz w:val="21"/>
                <w:szCs w:val="21"/>
              </w:rPr>
            </w:pPr>
          </w:p>
          <w:p w:rsidR="005A575A" w:rsidRDefault="005A575A" w:rsidP="005A575A">
            <w:pPr>
              <w:rPr>
                <w:sz w:val="21"/>
                <w:szCs w:val="21"/>
              </w:rPr>
            </w:pPr>
          </w:p>
          <w:p w:rsidR="005A575A" w:rsidRDefault="005A575A" w:rsidP="005A57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 w:rsidRPr="00166FD3">
              <w:rPr>
                <w:sz w:val="21"/>
                <w:szCs w:val="21"/>
              </w:rPr>
              <w:t xml:space="preserve">Rakotoarisoa AHN, Razafindrakoto RMJ, </w:t>
            </w:r>
            <w:r w:rsidRPr="006A69EA">
              <w:rPr>
                <w:sz w:val="21"/>
                <w:szCs w:val="21"/>
              </w:rPr>
              <w:t>Ramilison HE</w:t>
            </w:r>
            <w:r>
              <w:rPr>
                <w:sz w:val="21"/>
                <w:szCs w:val="21"/>
              </w:rPr>
              <w:t>,</w:t>
            </w:r>
            <w:r w:rsidRPr="00166FD3">
              <w:rPr>
                <w:sz w:val="21"/>
                <w:szCs w:val="21"/>
              </w:rPr>
              <w:br/>
              <w:t>Rakotomananjo AH, Rakoto FA</w:t>
            </w:r>
          </w:p>
          <w:p w:rsidR="005A575A" w:rsidRDefault="005A575A" w:rsidP="005A575A">
            <w:pPr>
              <w:rPr>
                <w:sz w:val="21"/>
                <w:szCs w:val="21"/>
              </w:rPr>
            </w:pPr>
          </w:p>
          <w:p w:rsidR="005A575A" w:rsidRDefault="005A575A" w:rsidP="005A575A">
            <w:pPr>
              <w:rPr>
                <w:sz w:val="21"/>
                <w:szCs w:val="21"/>
              </w:rPr>
            </w:pPr>
          </w:p>
          <w:p w:rsidR="005A575A" w:rsidRDefault="005A575A" w:rsidP="005A575A">
            <w:pPr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lastRenderedPageBreak/>
              <w:t xml:space="preserve">- </w:t>
            </w:r>
            <w:r w:rsidRPr="00166FD3">
              <w:rPr>
                <w:sz w:val="21"/>
                <w:szCs w:val="21"/>
              </w:rPr>
              <w:t>Rakotoarisoa AHN,</w:t>
            </w:r>
            <w:r>
              <w:rPr>
                <w:sz w:val="21"/>
                <w:szCs w:val="21"/>
              </w:rPr>
              <w:t xml:space="preserve"> </w:t>
            </w:r>
            <w:r w:rsidRPr="00166FD3">
              <w:rPr>
                <w:sz w:val="21"/>
                <w:szCs w:val="21"/>
              </w:rPr>
              <w:t xml:space="preserve">Razafindrakoto RMJ, Tatafasa S, </w:t>
            </w:r>
            <w:r w:rsidRPr="00166FD3">
              <w:rPr>
                <w:sz w:val="21"/>
                <w:szCs w:val="21"/>
              </w:rPr>
              <w:br/>
              <w:t>Rakotomananjo AH, Rakoto FA</w:t>
            </w:r>
            <w:r>
              <w:rPr>
                <w:sz w:val="21"/>
                <w:szCs w:val="21"/>
              </w:rPr>
              <w:t xml:space="preserve">, </w:t>
            </w:r>
            <w:r w:rsidRPr="006A69EA">
              <w:rPr>
                <w:rFonts w:eastAsiaTheme="minorHAnsi"/>
                <w:sz w:val="21"/>
                <w:szCs w:val="21"/>
                <w:lang w:eastAsia="en-US"/>
              </w:rPr>
              <w:t>Rafaramino JF</w:t>
            </w:r>
          </w:p>
          <w:p w:rsidR="005A575A" w:rsidRDefault="005A575A" w:rsidP="005A575A">
            <w:pPr>
              <w:rPr>
                <w:rFonts w:eastAsiaTheme="minorHAnsi"/>
                <w:sz w:val="21"/>
                <w:szCs w:val="21"/>
                <w:lang w:eastAsia="en-US"/>
              </w:rPr>
            </w:pPr>
          </w:p>
          <w:p w:rsidR="005A575A" w:rsidRDefault="005A575A" w:rsidP="005A575A">
            <w:pPr>
              <w:rPr>
                <w:rFonts w:eastAsiaTheme="minorHAnsi"/>
                <w:sz w:val="21"/>
                <w:szCs w:val="21"/>
                <w:lang w:eastAsia="en-US"/>
              </w:rPr>
            </w:pPr>
          </w:p>
          <w:p w:rsidR="005A575A" w:rsidRDefault="005A575A" w:rsidP="005A57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 w:rsidRPr="00166FD3">
              <w:rPr>
                <w:sz w:val="21"/>
                <w:szCs w:val="21"/>
              </w:rPr>
              <w:t xml:space="preserve">Razafindrakoto RMJ, Rakotoarisoa AHN, </w:t>
            </w:r>
            <w:r w:rsidRPr="006A69EA">
              <w:rPr>
                <w:sz w:val="21"/>
                <w:szCs w:val="21"/>
              </w:rPr>
              <w:t>Rakotomananjo AH,</w:t>
            </w:r>
            <w:r w:rsidRPr="00166FD3">
              <w:rPr>
                <w:sz w:val="21"/>
                <w:szCs w:val="21"/>
              </w:rPr>
              <w:br/>
              <w:t>Valisoa HA, Rakoto</w:t>
            </w:r>
            <w:r>
              <w:rPr>
                <w:sz w:val="21"/>
                <w:szCs w:val="21"/>
              </w:rPr>
              <w:t>vao</w:t>
            </w:r>
            <w:r w:rsidRPr="00166FD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FJ</w:t>
            </w:r>
          </w:p>
          <w:p w:rsidR="005A575A" w:rsidRDefault="005A575A" w:rsidP="005A575A">
            <w:pPr>
              <w:rPr>
                <w:sz w:val="21"/>
                <w:szCs w:val="21"/>
              </w:rPr>
            </w:pPr>
          </w:p>
          <w:p w:rsidR="005A575A" w:rsidRDefault="005A575A" w:rsidP="005A575A">
            <w:pPr>
              <w:rPr>
                <w:sz w:val="21"/>
                <w:szCs w:val="21"/>
              </w:rPr>
            </w:pPr>
          </w:p>
          <w:p w:rsidR="005A575A" w:rsidRDefault="005A575A" w:rsidP="005A57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 w:rsidRPr="00166FD3">
              <w:rPr>
                <w:sz w:val="21"/>
                <w:szCs w:val="21"/>
              </w:rPr>
              <w:t>Razafindrakoto RMJ, Rakotoarisoa AHN, Valisoa HA,</w:t>
            </w:r>
            <w:r w:rsidRPr="00166FD3">
              <w:rPr>
                <w:sz w:val="21"/>
                <w:szCs w:val="21"/>
              </w:rPr>
              <w:br/>
            </w:r>
            <w:r w:rsidRPr="006A69EA">
              <w:rPr>
                <w:sz w:val="21"/>
                <w:szCs w:val="21"/>
              </w:rPr>
              <w:t>Rakotomananjo AH,</w:t>
            </w:r>
            <w:r w:rsidRPr="00166FD3">
              <w:rPr>
                <w:sz w:val="21"/>
                <w:szCs w:val="21"/>
              </w:rPr>
              <w:t xml:space="preserve"> Rakoto FA</w:t>
            </w:r>
          </w:p>
          <w:p w:rsidR="005A575A" w:rsidRDefault="005A575A" w:rsidP="005A575A">
            <w:pPr>
              <w:rPr>
                <w:sz w:val="21"/>
                <w:szCs w:val="21"/>
              </w:rPr>
            </w:pPr>
          </w:p>
          <w:p w:rsidR="005A575A" w:rsidRDefault="005A575A" w:rsidP="005A575A">
            <w:pPr>
              <w:rPr>
                <w:sz w:val="21"/>
                <w:szCs w:val="21"/>
              </w:rPr>
            </w:pPr>
          </w:p>
          <w:p w:rsidR="005A575A" w:rsidRDefault="005A575A" w:rsidP="005A575A">
            <w:pPr>
              <w:rPr>
                <w:sz w:val="21"/>
                <w:szCs w:val="21"/>
              </w:rPr>
            </w:pPr>
          </w:p>
          <w:p w:rsidR="005A575A" w:rsidRDefault="005A575A" w:rsidP="005A575A">
            <w:pPr>
              <w:rPr>
                <w:b/>
                <w:bCs/>
                <w:smallCaps/>
                <w:sz w:val="20"/>
              </w:rPr>
            </w:pPr>
            <w:r>
              <w:rPr>
                <w:sz w:val="21"/>
                <w:szCs w:val="21"/>
              </w:rPr>
              <w:t xml:space="preserve">- </w:t>
            </w:r>
            <w:r w:rsidRPr="00166FD3">
              <w:rPr>
                <w:sz w:val="21"/>
                <w:szCs w:val="21"/>
              </w:rPr>
              <w:t xml:space="preserve">Razafindrakoto RMJ, Rakotoarisoa AHN, </w:t>
            </w:r>
            <w:r w:rsidRPr="004B774F">
              <w:rPr>
                <w:sz w:val="21"/>
                <w:szCs w:val="21"/>
              </w:rPr>
              <w:t>Maniry IJ</w:t>
            </w:r>
            <w:r>
              <w:rPr>
                <w:sz w:val="21"/>
                <w:szCs w:val="21"/>
              </w:rPr>
              <w:t>,</w:t>
            </w:r>
            <w:r w:rsidRPr="00166FD3">
              <w:rPr>
                <w:sz w:val="21"/>
                <w:szCs w:val="21"/>
              </w:rPr>
              <w:br/>
              <w:t>Valisoa HA, Rakoto FA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A" w:rsidRPr="00166FD3" w:rsidRDefault="005A575A" w:rsidP="005A575A">
            <w:pPr>
              <w:ind w:left="142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L</w:t>
            </w:r>
            <w:r w:rsidRPr="00166FD3">
              <w:rPr>
                <w:b/>
                <w:sz w:val="21"/>
                <w:szCs w:val="21"/>
              </w:rPr>
              <w:t xml:space="preserve">es antibiotiques prescrits en ORL au Centre </w:t>
            </w:r>
            <w:r w:rsidRPr="00166FD3">
              <w:rPr>
                <w:b/>
                <w:sz w:val="21"/>
                <w:szCs w:val="21"/>
              </w:rPr>
              <w:br/>
              <w:t>Hospitalier Universitaire d’Antananarivo.</w:t>
            </w:r>
          </w:p>
          <w:p w:rsidR="005A575A" w:rsidRDefault="005A575A" w:rsidP="005B70CD">
            <w:pPr>
              <w:jc w:val="center"/>
              <w:rPr>
                <w:b/>
                <w:bCs/>
                <w:smallCaps/>
                <w:sz w:val="20"/>
              </w:rPr>
            </w:pPr>
          </w:p>
          <w:p w:rsidR="005A575A" w:rsidRPr="00166FD3" w:rsidRDefault="005A575A" w:rsidP="005A575A">
            <w:pPr>
              <w:tabs>
                <w:tab w:val="left" w:pos="7088"/>
              </w:tabs>
              <w:ind w:left="142"/>
              <w:rPr>
                <w:b/>
                <w:sz w:val="21"/>
                <w:szCs w:val="21"/>
              </w:rPr>
            </w:pPr>
            <w:r w:rsidRPr="00166FD3">
              <w:rPr>
                <w:b/>
                <w:sz w:val="21"/>
                <w:szCs w:val="21"/>
              </w:rPr>
              <w:t xml:space="preserve">Les corps étrangers nasaux chez l’enfant : l’expérience </w:t>
            </w:r>
            <w:r w:rsidRPr="00166FD3">
              <w:rPr>
                <w:b/>
                <w:sz w:val="21"/>
                <w:szCs w:val="21"/>
              </w:rPr>
              <w:br/>
              <w:t>du Centre Hospitalier Universitaire d’Antananarivo</w:t>
            </w:r>
          </w:p>
          <w:p w:rsidR="005A575A" w:rsidRDefault="005A575A" w:rsidP="005B70CD">
            <w:pPr>
              <w:jc w:val="center"/>
              <w:rPr>
                <w:b/>
                <w:bCs/>
                <w:smallCaps/>
                <w:sz w:val="20"/>
              </w:rPr>
            </w:pPr>
          </w:p>
          <w:p w:rsidR="005A575A" w:rsidRPr="00166FD3" w:rsidRDefault="005A575A" w:rsidP="005A575A">
            <w:pPr>
              <w:tabs>
                <w:tab w:val="left" w:pos="7088"/>
              </w:tabs>
              <w:ind w:left="142"/>
              <w:rPr>
                <w:b/>
                <w:sz w:val="21"/>
                <w:szCs w:val="21"/>
              </w:rPr>
            </w:pPr>
            <w:r w:rsidRPr="00166FD3">
              <w:rPr>
                <w:b/>
                <w:bCs/>
                <w:sz w:val="21"/>
                <w:szCs w:val="21"/>
              </w:rPr>
              <w:t xml:space="preserve">Prise en charge des Chéloïdes d’oreilles </w:t>
            </w:r>
            <w:r w:rsidRPr="00166FD3">
              <w:rPr>
                <w:b/>
                <w:bCs/>
                <w:sz w:val="21"/>
                <w:szCs w:val="21"/>
              </w:rPr>
              <w:br/>
              <w:t xml:space="preserve">au </w:t>
            </w:r>
            <w:r w:rsidRPr="00166FD3">
              <w:rPr>
                <w:b/>
                <w:sz w:val="21"/>
                <w:szCs w:val="21"/>
              </w:rPr>
              <w:t>Centre Hospitalier Universitaire d’Antananarivo</w:t>
            </w:r>
          </w:p>
          <w:p w:rsidR="005A575A" w:rsidRDefault="005A575A" w:rsidP="005B70CD">
            <w:pPr>
              <w:jc w:val="center"/>
              <w:rPr>
                <w:b/>
                <w:bCs/>
                <w:smallCaps/>
                <w:sz w:val="20"/>
              </w:rPr>
            </w:pPr>
          </w:p>
          <w:p w:rsidR="005A575A" w:rsidRPr="00166FD3" w:rsidRDefault="005A575A" w:rsidP="005A575A">
            <w:pPr>
              <w:tabs>
                <w:tab w:val="left" w:pos="7088"/>
              </w:tabs>
              <w:ind w:left="142"/>
              <w:rPr>
                <w:b/>
                <w:sz w:val="21"/>
                <w:szCs w:val="21"/>
              </w:rPr>
            </w:pPr>
            <w:r w:rsidRPr="00166FD3">
              <w:rPr>
                <w:b/>
                <w:sz w:val="21"/>
                <w:szCs w:val="21"/>
              </w:rPr>
              <w:t xml:space="preserve">Un aérateur trans-tympanique original </w:t>
            </w:r>
            <w:r w:rsidRPr="00166FD3">
              <w:rPr>
                <w:b/>
                <w:sz w:val="21"/>
                <w:szCs w:val="21"/>
              </w:rPr>
              <w:br/>
              <w:t>dans le traitement des otites séro-muqueuses</w:t>
            </w:r>
          </w:p>
          <w:p w:rsidR="005A575A" w:rsidRDefault="005A575A" w:rsidP="005B70CD">
            <w:pPr>
              <w:jc w:val="center"/>
              <w:rPr>
                <w:b/>
                <w:bCs/>
                <w:smallCaps/>
                <w:sz w:val="20"/>
              </w:rPr>
            </w:pPr>
          </w:p>
          <w:p w:rsidR="005A575A" w:rsidRDefault="005A575A" w:rsidP="005A575A">
            <w:pPr>
              <w:tabs>
                <w:tab w:val="left" w:pos="7088"/>
              </w:tabs>
              <w:ind w:left="142"/>
              <w:rPr>
                <w:b/>
                <w:bCs/>
                <w:sz w:val="21"/>
                <w:szCs w:val="21"/>
              </w:rPr>
            </w:pPr>
            <w:r w:rsidRPr="00166FD3">
              <w:rPr>
                <w:b/>
                <w:bCs/>
                <w:sz w:val="21"/>
                <w:szCs w:val="21"/>
              </w:rPr>
              <w:t xml:space="preserve">Tonsillectomies au sluder effectuées au </w:t>
            </w:r>
            <w:r w:rsidRPr="00166FD3">
              <w:rPr>
                <w:b/>
                <w:sz w:val="21"/>
                <w:szCs w:val="21"/>
              </w:rPr>
              <w:t xml:space="preserve">Centre </w:t>
            </w:r>
            <w:r w:rsidRPr="00166FD3">
              <w:rPr>
                <w:b/>
                <w:sz w:val="21"/>
                <w:szCs w:val="21"/>
              </w:rPr>
              <w:br/>
              <w:t>Hospitalier Universitaire d’Antananarivo</w:t>
            </w:r>
            <w:r w:rsidRPr="00166FD3">
              <w:rPr>
                <w:b/>
                <w:bCs/>
                <w:sz w:val="21"/>
                <w:szCs w:val="21"/>
              </w:rPr>
              <w:t> en 2008-2009</w:t>
            </w:r>
          </w:p>
          <w:p w:rsidR="005A575A" w:rsidRPr="00166FD3" w:rsidRDefault="005A575A" w:rsidP="005A575A">
            <w:pPr>
              <w:tabs>
                <w:tab w:val="left" w:pos="7088"/>
              </w:tabs>
              <w:ind w:left="142"/>
              <w:rPr>
                <w:b/>
                <w:sz w:val="21"/>
                <w:szCs w:val="21"/>
              </w:rPr>
            </w:pPr>
          </w:p>
          <w:p w:rsidR="005A575A" w:rsidRPr="00166FD3" w:rsidRDefault="005A575A" w:rsidP="005A575A">
            <w:pPr>
              <w:tabs>
                <w:tab w:val="left" w:pos="7088"/>
              </w:tabs>
              <w:autoSpaceDE w:val="0"/>
              <w:autoSpaceDN w:val="0"/>
              <w:adjustRightInd w:val="0"/>
              <w:ind w:left="142"/>
              <w:rPr>
                <w:b/>
                <w:bCs/>
                <w:iCs/>
                <w:sz w:val="21"/>
                <w:szCs w:val="21"/>
              </w:rPr>
            </w:pPr>
            <w:r w:rsidRPr="00166FD3">
              <w:rPr>
                <w:b/>
                <w:bCs/>
                <w:iCs/>
                <w:sz w:val="21"/>
                <w:szCs w:val="21"/>
              </w:rPr>
              <w:t xml:space="preserve">Prise en charge des épistaxis vues en </w:t>
            </w:r>
            <w:r>
              <w:rPr>
                <w:b/>
                <w:bCs/>
                <w:iCs/>
                <w:sz w:val="21"/>
                <w:szCs w:val="21"/>
              </w:rPr>
              <w:t>deux</w:t>
            </w:r>
            <w:r w:rsidRPr="00166FD3">
              <w:rPr>
                <w:b/>
                <w:bCs/>
                <w:iCs/>
                <w:sz w:val="21"/>
                <w:szCs w:val="21"/>
              </w:rPr>
              <w:t xml:space="preserve"> ans </w:t>
            </w:r>
            <w:r w:rsidRPr="00166FD3">
              <w:rPr>
                <w:b/>
                <w:bCs/>
                <w:iCs/>
                <w:sz w:val="21"/>
                <w:szCs w:val="21"/>
              </w:rPr>
              <w:br/>
              <w:t xml:space="preserve">au </w:t>
            </w:r>
            <w:r w:rsidRPr="00166FD3">
              <w:rPr>
                <w:b/>
                <w:sz w:val="21"/>
                <w:szCs w:val="21"/>
              </w:rPr>
              <w:t>Centre Hospitalier Universitaire d’Antananarivo</w:t>
            </w:r>
          </w:p>
          <w:p w:rsidR="005A575A" w:rsidRDefault="005A575A" w:rsidP="005B70CD">
            <w:pPr>
              <w:jc w:val="center"/>
              <w:rPr>
                <w:b/>
                <w:bCs/>
                <w:smallCaps/>
                <w:sz w:val="20"/>
              </w:rPr>
            </w:pPr>
          </w:p>
          <w:p w:rsidR="005A575A" w:rsidRPr="00166FD3" w:rsidRDefault="005A575A" w:rsidP="005A575A">
            <w:pPr>
              <w:tabs>
                <w:tab w:val="left" w:pos="7088"/>
              </w:tabs>
              <w:ind w:left="142"/>
              <w:rPr>
                <w:b/>
                <w:sz w:val="21"/>
                <w:szCs w:val="21"/>
              </w:rPr>
            </w:pPr>
            <w:r w:rsidRPr="00166FD3">
              <w:rPr>
                <w:b/>
                <w:sz w:val="21"/>
                <w:szCs w:val="21"/>
              </w:rPr>
              <w:lastRenderedPageBreak/>
              <w:t>Aspect</w:t>
            </w:r>
            <w:r>
              <w:rPr>
                <w:b/>
                <w:sz w:val="21"/>
                <w:szCs w:val="21"/>
              </w:rPr>
              <w:t>s</w:t>
            </w:r>
            <w:r w:rsidRPr="00166FD3">
              <w:rPr>
                <w:b/>
                <w:sz w:val="21"/>
                <w:szCs w:val="21"/>
              </w:rPr>
              <w:t xml:space="preserve"> épi</w:t>
            </w:r>
            <w:r>
              <w:rPr>
                <w:b/>
                <w:sz w:val="21"/>
                <w:szCs w:val="21"/>
              </w:rPr>
              <w:t>démiologiques du cancer du cavum observés</w:t>
            </w:r>
            <w:r w:rsidRPr="00166FD3">
              <w:rPr>
                <w:b/>
                <w:sz w:val="21"/>
                <w:szCs w:val="21"/>
              </w:rPr>
              <w:br/>
            </w:r>
            <w:r>
              <w:rPr>
                <w:b/>
                <w:sz w:val="21"/>
                <w:szCs w:val="21"/>
              </w:rPr>
              <w:t>a</w:t>
            </w:r>
            <w:r w:rsidRPr="00166FD3">
              <w:rPr>
                <w:b/>
                <w:sz w:val="21"/>
                <w:szCs w:val="21"/>
              </w:rPr>
              <w:t>u Centre Hospitalier Universitaire d’Antananarivo</w:t>
            </w:r>
          </w:p>
          <w:p w:rsidR="005A575A" w:rsidRDefault="005A575A" w:rsidP="005B70CD">
            <w:pPr>
              <w:jc w:val="center"/>
              <w:rPr>
                <w:b/>
                <w:bCs/>
                <w:smallCaps/>
                <w:sz w:val="20"/>
              </w:rPr>
            </w:pPr>
          </w:p>
          <w:p w:rsidR="005A575A" w:rsidRPr="00166FD3" w:rsidRDefault="005A575A" w:rsidP="005A575A">
            <w:pPr>
              <w:tabs>
                <w:tab w:val="left" w:pos="7088"/>
              </w:tabs>
              <w:ind w:left="142"/>
              <w:rPr>
                <w:b/>
                <w:bCs/>
                <w:noProof/>
                <w:sz w:val="21"/>
                <w:szCs w:val="21"/>
              </w:rPr>
            </w:pPr>
            <w:r w:rsidRPr="00166FD3">
              <w:rPr>
                <w:b/>
                <w:bCs/>
                <w:noProof/>
                <w:sz w:val="21"/>
                <w:szCs w:val="21"/>
              </w:rPr>
              <w:t xml:space="preserve">Un lipome géant cervical retrouvé au </w:t>
            </w:r>
            <w:r w:rsidRPr="00166FD3">
              <w:rPr>
                <w:b/>
                <w:sz w:val="21"/>
                <w:szCs w:val="21"/>
              </w:rPr>
              <w:t xml:space="preserve">Centre Hospitalier </w:t>
            </w:r>
            <w:r w:rsidRPr="00166FD3">
              <w:rPr>
                <w:b/>
                <w:sz w:val="21"/>
                <w:szCs w:val="21"/>
              </w:rPr>
              <w:br/>
              <w:t>Universitaire d’Antananarivo</w:t>
            </w:r>
          </w:p>
          <w:p w:rsidR="005A575A" w:rsidRDefault="005A575A" w:rsidP="005B70CD">
            <w:pPr>
              <w:jc w:val="center"/>
              <w:rPr>
                <w:b/>
                <w:bCs/>
                <w:smallCaps/>
                <w:sz w:val="20"/>
              </w:rPr>
            </w:pPr>
          </w:p>
          <w:p w:rsidR="005A575A" w:rsidRPr="00166FD3" w:rsidRDefault="005A575A" w:rsidP="005A575A">
            <w:pPr>
              <w:tabs>
                <w:tab w:val="left" w:pos="7088"/>
              </w:tabs>
              <w:ind w:left="142"/>
              <w:rPr>
                <w:b/>
                <w:sz w:val="21"/>
                <w:szCs w:val="21"/>
              </w:rPr>
            </w:pPr>
            <w:r w:rsidRPr="00166FD3">
              <w:rPr>
                <w:b/>
                <w:sz w:val="21"/>
                <w:szCs w:val="21"/>
              </w:rPr>
              <w:t xml:space="preserve">Imagerie d’une mucocele du sinus maxillaire avec une dent </w:t>
            </w:r>
            <w:r w:rsidRPr="00166FD3">
              <w:rPr>
                <w:b/>
                <w:sz w:val="21"/>
                <w:szCs w:val="21"/>
              </w:rPr>
              <w:br/>
              <w:t>éctopique intra-sinusienne : à propos d’un cas</w:t>
            </w:r>
          </w:p>
          <w:p w:rsidR="005A575A" w:rsidRDefault="005A575A" w:rsidP="005B70CD">
            <w:pPr>
              <w:jc w:val="center"/>
              <w:rPr>
                <w:b/>
                <w:bCs/>
                <w:smallCaps/>
                <w:sz w:val="20"/>
              </w:rPr>
            </w:pPr>
          </w:p>
          <w:p w:rsidR="005A575A" w:rsidRPr="00166FD3" w:rsidRDefault="005A575A" w:rsidP="005A575A">
            <w:pPr>
              <w:tabs>
                <w:tab w:val="left" w:pos="7088"/>
              </w:tabs>
              <w:ind w:left="142"/>
              <w:rPr>
                <w:b/>
                <w:sz w:val="21"/>
                <w:szCs w:val="21"/>
              </w:rPr>
            </w:pPr>
            <w:r w:rsidRPr="00166FD3">
              <w:rPr>
                <w:b/>
                <w:sz w:val="21"/>
                <w:szCs w:val="21"/>
              </w:rPr>
              <w:t>Un volumineux héman</w:t>
            </w:r>
            <w:r>
              <w:rPr>
                <w:b/>
                <w:sz w:val="21"/>
                <w:szCs w:val="21"/>
              </w:rPr>
              <w:t>giome de la face chez l’enfant.</w:t>
            </w:r>
            <w:r w:rsidRPr="00166FD3">
              <w:rPr>
                <w:b/>
                <w:sz w:val="21"/>
                <w:szCs w:val="21"/>
              </w:rPr>
              <w:br/>
              <w:t>A propos d’une observation</w:t>
            </w:r>
          </w:p>
          <w:p w:rsidR="005A575A" w:rsidRDefault="005A575A" w:rsidP="005B70CD">
            <w:pPr>
              <w:jc w:val="center"/>
              <w:rPr>
                <w:b/>
                <w:bCs/>
                <w:smallCaps/>
                <w:sz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A" w:rsidRDefault="005A575A" w:rsidP="005B70CD">
            <w:pPr>
              <w:jc w:val="center"/>
              <w:rPr>
                <w:b/>
                <w:bCs/>
                <w:smallCaps/>
                <w:sz w:val="20"/>
              </w:rPr>
            </w:pPr>
            <w:r>
              <w:rPr>
                <w:b/>
                <w:bCs/>
                <w:smallCaps/>
                <w:sz w:val="20"/>
              </w:rPr>
              <w:lastRenderedPageBreak/>
              <w:t>CIDST</w:t>
            </w:r>
          </w:p>
          <w:p w:rsidR="005A575A" w:rsidRDefault="005A575A" w:rsidP="005B70CD">
            <w:pPr>
              <w:jc w:val="center"/>
              <w:rPr>
                <w:b/>
                <w:bCs/>
                <w:smallCaps/>
                <w:sz w:val="20"/>
              </w:rPr>
            </w:pPr>
          </w:p>
        </w:tc>
      </w:tr>
    </w:tbl>
    <w:p w:rsidR="005A575A" w:rsidRDefault="005A575A" w:rsidP="005A575A">
      <w:pPr>
        <w:spacing w:line="360" w:lineRule="auto"/>
        <w:rPr>
          <w:sz w:val="22"/>
          <w:szCs w:val="22"/>
        </w:rPr>
      </w:pPr>
    </w:p>
    <w:p w:rsidR="005A575A" w:rsidRPr="005A575A" w:rsidRDefault="005A575A" w:rsidP="005A575A">
      <w:pPr>
        <w:spacing w:line="360" w:lineRule="auto"/>
        <w:ind w:firstLine="567"/>
        <w:rPr>
          <w:b/>
          <w:i/>
        </w:rPr>
      </w:pPr>
    </w:p>
    <w:sectPr w:rsidR="005A575A" w:rsidRPr="005A575A" w:rsidSect="001A4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5A575A"/>
    <w:rsid w:val="001A437B"/>
    <w:rsid w:val="00343BC3"/>
    <w:rsid w:val="0044197B"/>
    <w:rsid w:val="004C4B7E"/>
    <w:rsid w:val="005A575A"/>
    <w:rsid w:val="007827F5"/>
    <w:rsid w:val="00E83F30"/>
    <w:rsid w:val="00FF6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57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2013-11-28T09:56:00Z</dcterms:created>
  <dcterms:modified xsi:type="dcterms:W3CDTF">2014-01-13T08:09:00Z</dcterms:modified>
</cp:coreProperties>
</file>